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</w:rPr>
        <w:t xml:space="preserve">2026학년도 제6차 교무위원회 회의록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8"/>
          <w:szCs w:val="18"/>
        </w:rPr>
        <w:t xml:space="preserve">※ 본 문서는 AI 실습용으로 작성된 가상의 회의 녹취록입니다. 실제 회의 내용이 아닙니다.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680"/>
        <w:gridCol w:w="2000"/>
        <w:gridCol w:w="2680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E2A47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일시</w:t>
            </w:r>
          </w:p>
        </w:tc>
        <w:tc>
          <w:tcPr>
            <w:tcW w:type="dxa" w:w="2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2026. 6. 12.(금) 14:00~15:20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E2A47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장소</w:t>
            </w:r>
          </w:p>
        </w:tc>
        <w:tc>
          <w:tcPr>
            <w:tcW w:type="dxa" w:w="2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본관 3층 대회의실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E2A47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참석</w:t>
            </w:r>
          </w:p>
        </w:tc>
        <w:tc>
          <w:tcPr>
            <w:tcW w:type="dxa" w:w="2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기획처장(주재), 교무처장, 학생처장, 입학처장, 산학협력단장, 의료융합사업단장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E2A47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기록</w:t>
            </w:r>
          </w:p>
        </w:tc>
        <w:tc>
          <w:tcPr>
            <w:tcW w:type="dxa" w:w="2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기획평가팀 김주연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pStyle w:val="Heading2"/>
      </w:pPr>
      <w:r>
        <w:rPr>
          <w:rFonts w:ascii="Arial" w:cs="Arial" w:eastAsia="Arial" w:hAnsi="Arial"/>
        </w:rPr>
        <w:t xml:space="preserve">1. 글로컬대학 AI의료융합 사업 진행 현황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의료융합사업단장: AI의료융합 인재 연 1,000명 배출 목표 대비 현재 1학기 신규 트랙 이수자가 412명으로 집계되었습니다. 하반기 교양 필수 'AI 리터러시' 과목 신설로 충원율을 끌어올릴 계획입니다.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교무처장: 다만 학과별 편차가 큽니다. SW융합대학은 참여율이 높은데, 인문·사회 계열 참여가 저조합니다. 비전공자용 입문 트랙이 필요합니다.</w:t>
      </w:r>
    </w:p>
    <w:p>
      <w:pPr>
        <w:pStyle w:val="Heading2"/>
      </w:pPr>
      <w:r>
        <w:rPr>
          <w:rFonts w:ascii="Arial" w:cs="Arial" w:eastAsia="Arial" w:hAnsi="Arial"/>
        </w:rPr>
        <w:t xml:space="preserve">2. 대학행정 AI 도입 컨설팅 중간 보고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기획처장: 행정 영역 AI 도입 컨설팅 결과, 우선 적용 후보로 ①민원·문의 1차 응대 ②공문·기안문 초안 작성 ③회의록 자동 정리 ④규정·학칙 안내 챗봇 네 가지가 도출되었습니다. 내년 1학기부터 단계적으로 도입할 예정입니다.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학생처장: 현장 직원들이 'AI가 일자리를 대체하는 것 아니냐'는 우려가 있습니다. 도입 취지를 분명히 해야 합니다.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기획처장: 핵심은 대체가 아니라 단순·반복 업무를 줄여 직원이 학생 대면 업무에 더 집중하게 하는 것입니다. 6월 25일 정선 워크숍에서 외부 전문가 특강으로 인식 전환의 계기를 마련하겠습니다.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입학처장: 입학 상담에서 경쟁 대학 비교 데이터를 직원이 일일이 찾는데 시간이 많이 걸립니다. 공시데이터 분석 도구가 있으면 좋겠습니다.</w:t>
      </w:r>
    </w:p>
    <w:p>
      <w:pPr>
        <w:pStyle w:val="Heading2"/>
      </w:pPr>
      <w:r>
        <w:rPr>
          <w:rFonts w:ascii="Arial" w:cs="Arial" w:eastAsia="Arial" w:hAnsi="Arial"/>
        </w:rPr>
        <w:t xml:space="preserve">3. 결정 사항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하반기 'AI 리터러시' 교양 필수 신설 — 교무처 주관, 8월 말까지 운영계획 확정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비전공자용 AI의료융합 입문 트랙 개설 검토 — 의료융합사업단, 7월 중 안 제출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대학행정 AI 4개 우선과제 단계적 도입 — 기획처 총괄, 2027학년도 1학기 시범 운영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6월 25일 교직원 워크숍 AI 특강 진행 및 결과 공유 — 대외협력팀</w:t>
      </w:r>
    </w:p>
    <w:p>
      <w:pPr>
        <w:pStyle w:val="Heading2"/>
      </w:pPr>
      <w:r>
        <w:rPr>
          <w:rFonts w:ascii="Arial" w:cs="Arial" w:eastAsia="Arial" w:hAnsi="Arial"/>
        </w:rPr>
        <w:t xml:space="preserve">4. 향후 일정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• 6/25 교직원 워크숍(정선)  • 7/10 차기 교무위원회  • 8/말 AI 리터러시 운영계획 확정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Arial" w:cs="Arial" w:eastAsia="Arial" w:hAnsi="Arial"/>
      <w:b/>
      <w:bCs/>
      <w:color w:val="0E2A47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180"/>
      <w:outlineLvl w:val="1"/>
    </w:pPr>
    <w:rPr>
      <w:rFonts w:ascii="Arial" w:cs="Arial" w:eastAsia="Arial" w:hAnsi="Arial"/>
      <w:b/>
      <w:bCs/>
      <w:color w:val="0E2A47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2026-06-16T09:57:33.120Z</dcterms:created>
  <dcterms:modified xsi:type="dcterms:W3CDTF">2026-06-16T09:57:33.120Z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