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맑은 고딕" w:cs="맑은 고딕" w:eastAsia="맑은 고딕" w:hAnsi="맑은 고딕"/>
          <w:color w:val="777777"/>
          <w:sz w:val="16"/>
          <w:szCs w:val="16"/>
        </w:rPr>
        <w:t xml:space="preserve">한국수자원공사 · 웍스AI 에이전트 실습용 가상 자료</w:t>
      </w:r>
    </w:p>
    <w:p>
      <w:pPr>
        <w:spacing w:after="60"/>
      </w:pPr>
      <w:r>
        <w:rPr>
          <w:rFonts w:ascii="맑은 고딕" w:cs="맑은 고딕" w:eastAsia="맑은 고딕" w:hAnsi="맑은 고딕"/>
          <w:b/>
          <w:bCs/>
          <w:color w:val="1B3A5C"/>
          <w:sz w:val="32"/>
          <w:szCs w:val="32"/>
        </w:rPr>
        <w:t xml:space="preserve">보도자료 작성 가이드</w:t>
      </w:r>
    </w:p>
    <w:p>
      <w:pPr>
        <w:pBdr>
          <w:bottom w:val="single" w:color="2E75B6" w:sz="4" w:space="2"/>
        </w:pBdr>
        <w:spacing w:after="200"/>
      </w:pPr>
      <w:r>
        <w:rPr>
          <w:rFonts w:ascii="맑은 고딕" w:cs="맑은 고딕" w:eastAsia="맑은 고딕" w:hAnsi="맑은 고딕"/>
          <w:color w:val="2E75B6"/>
          <w:sz w:val="18"/>
          <w:szCs w:val="18"/>
        </w:rPr>
        <w:t xml:space="preserve">보도자료 검수봇 지식파일 · 구조·문체·검수 체크리스트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1. 보도자료 기본 구조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제목: </w:t>
      </w:r>
      <w:r>
        <w:rPr>
          <w:rFonts w:ascii="맑은 고딕" w:cs="맑은 고딕" w:eastAsia="맑은 고딕" w:hAnsi="맑은 고딕"/>
          <w:sz w:val="20"/>
          <w:szCs w:val="20"/>
        </w:rPr>
        <w:t xml:space="preserve">제목 — 핵심 메시지를 15자 내외로. 숫자·성과를 앞세운다.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부제: </w:t>
      </w:r>
      <w:r>
        <w:rPr>
          <w:rFonts w:ascii="맑은 고딕" w:cs="맑은 고딕" w:eastAsia="맑은 고딕" w:hAnsi="맑은 고딕"/>
          <w:sz w:val="20"/>
          <w:szCs w:val="20"/>
        </w:rPr>
        <w:t xml:space="preserve">부제 — 제목을 보완하는 1줄. 배경·의미 설명.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리드: </w:t>
      </w:r>
      <w:r>
        <w:rPr>
          <w:rFonts w:ascii="맑은 고딕" w:cs="맑은 고딕" w:eastAsia="맑은 고딕" w:hAnsi="맑은 고딕"/>
          <w:sz w:val="20"/>
          <w:szCs w:val="20"/>
        </w:rPr>
        <w:t xml:space="preserve">리드 — 첫 문단에 육하원칙(누가·언제·어디서·무엇을·어떻게·왜) 압축.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본문: </w:t>
      </w:r>
      <w:r>
        <w:rPr>
          <w:rFonts w:ascii="맑은 고딕" w:cs="맑은 고딕" w:eastAsia="맑은 고딕" w:hAnsi="맑은 고딕"/>
          <w:sz w:val="20"/>
          <w:szCs w:val="20"/>
        </w:rPr>
        <w:t xml:space="preserve">본문 — 중요도 순(역피라미드). 인용·수치·배경 순으로 전개.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문의: </w:t>
      </w:r>
      <w:r>
        <w:rPr>
          <w:rFonts w:ascii="맑은 고딕" w:cs="맑은 고딕" w:eastAsia="맑은 고딕" w:hAnsi="맑은 고딕"/>
          <w:sz w:val="20"/>
          <w:szCs w:val="20"/>
        </w:rPr>
        <w:t xml:space="preserve">문의처 — 담당부서·연락처를 끝에 명시.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2. K-water 보도자료 문체 원칙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공공기관 톤: 과장·홍보성 표현 자제, 사실 중심 서술.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수치에는 반드시 기준 시점·출처를 병기 (예: 2026년 5월 말 기준).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전문용어는 괄호로 풀어쓴다 (예: 유수율(누수 없이 공급된 물의 비율)).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국민 체감 표현 우선 (예: '하루 100만 명이 쓰는 물').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피동·이중부정 지양, 능동·간결체 사용.</w:t>
      </w:r>
    </w:p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3. 자주 발생하는 오류 (검수 체크리스트)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항목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9"/>
                <w:szCs w:val="19"/>
              </w:rPr>
              <w:t xml:space="preserve">점검 내용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수치 일관성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제목·본문·표의 숫자가 일치하는가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출처 누락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통계·실적에 기준 시점과 출처가 있는가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과장 표현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'최초·최고·획기적' 등 검증 안 된 수식어가 있는가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용어 설명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전문용어에 쉬운 풀이가 붙어 있는가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202020"/>
                <w:sz w:val="19"/>
                <w:szCs w:val="19"/>
              </w:rPr>
              <w:t xml:space="preserve">문의처</w:t>
            </w:r>
          </w:p>
        </w:tc>
        <w:tc>
          <w:tcPr>
            <w:tcW w:type="dxa" w:w="6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202020"/>
                <w:sz w:val="19"/>
                <w:szCs w:val="19"/>
              </w:rPr>
              <w:t xml:space="preserve">담당부서·연락처가 정확히 기재되었는가</w:t>
            </w:r>
          </w:p>
        </w:tc>
      </w:tr>
    </w:tbl>
    <w:p>
      <w:pPr>
        <w:pBdr>
          <w:bottom w:val="single" w:color="1B3A5C" w:sz="6" w:space="2"/>
        </w:pBdr>
        <w:spacing w:after="120" w:before="240"/>
      </w:pPr>
      <w:r>
        <w:rPr>
          <w:rFonts w:ascii="맑은 고딕" w:cs="맑은 고딕" w:eastAsia="맑은 고딕" w:hAnsi="맑은 고딕"/>
          <w:b/>
          <w:bCs/>
          <w:color w:val="1B3A5C"/>
          <w:sz w:val="26"/>
          <w:szCs w:val="26"/>
        </w:rPr>
        <w:t xml:space="preserve">4. 예시 보도자료 (참고용 가상 사례)</w:t>
      </w:r>
    </w:p>
    <w:p>
      <w:pPr>
        <w:spacing w:after="80" w:before="180"/>
      </w:pPr>
      <w:r>
        <w:rPr>
          <w:rFonts w:ascii="맑은 고딕" w:cs="맑은 고딕" w:eastAsia="맑은 고딕" w:hAnsi="맑은 고딕"/>
          <w:b/>
          <w:bCs/>
          <w:color w:val="2E75B6"/>
          <w:sz w:val="22"/>
          <w:szCs w:val="22"/>
        </w:rPr>
        <w:t xml:space="preserve">제목: K-water, AI 정수장으로 수돗물 품질 24시간 관리</w:t>
      </w:r>
    </w:p>
    <w:p>
      <w:pPr>
        <w:spacing w:after="100" w:line="320"/>
      </w:pPr>
      <w:r>
        <w:rPr>
          <w:rFonts w:ascii="맑은 고딕" w:cs="맑은 고딕" w:eastAsia="맑은 고딕" w:hAnsi="맑은 고딕"/>
          <w:color w:val="555555"/>
          <w:sz w:val="20"/>
          <w:szCs w:val="20"/>
        </w:rPr>
        <w:t xml:space="preserve">한국수자원공사(K-water)는 전국 정수장에 인공지능(AI) 기반 수질 자동 제어 시스템을 확대 적용한다고 밝혔다. (이하 생략 — 실제 작성 시 리드·본문·문의처 순으로 전개)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2026-06-15T06:15:59.373Z</dcterms:created>
  <dcterms:modified xsi:type="dcterms:W3CDTF">2026-06-15T06:15:59.373Z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